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4612A" w14:textId="0642A369" w:rsidR="00AC1754" w:rsidRPr="00985B30" w:rsidRDefault="00AC1754" w:rsidP="00AC1754">
      <w:r w:rsidRPr="004C5DE3">
        <w:rPr>
          <w:i/>
        </w:rPr>
        <w:t>Fire and Ice</w:t>
      </w:r>
      <w:r w:rsidR="00985B30">
        <w:rPr>
          <w:i/>
        </w:rPr>
        <w:t>,</w:t>
      </w:r>
      <w:bookmarkStart w:id="0" w:name="_GoBack"/>
      <w:bookmarkEnd w:id="0"/>
      <w:r w:rsidR="00985B30">
        <w:rPr>
          <w:i/>
        </w:rPr>
        <w:t xml:space="preserve"> </w:t>
      </w:r>
      <w:r w:rsidR="00985B30" w:rsidRPr="00985B30">
        <w:t>Oct. 3–Nov. 6, 2018</w:t>
      </w:r>
    </w:p>
    <w:p w14:paraId="4583A772" w14:textId="3D1552C4" w:rsidR="00985B30" w:rsidRPr="00985B30" w:rsidRDefault="00985B30" w:rsidP="00AC1754">
      <w:r w:rsidRPr="00985B30">
        <w:t>ICEHOUSE Project Space, Sharon CT</w:t>
      </w:r>
    </w:p>
    <w:p w14:paraId="0616B407" w14:textId="058C0566" w:rsidR="00AC1754" w:rsidRPr="00985B30" w:rsidRDefault="00AC1754" w:rsidP="00AC1754">
      <w:pPr>
        <w:rPr>
          <w:sz w:val="8"/>
          <w:szCs w:val="8"/>
        </w:rPr>
      </w:pPr>
      <w:r w:rsidRPr="00985B30">
        <w:rPr>
          <w:sz w:val="8"/>
          <w:szCs w:val="8"/>
        </w:rPr>
        <w:softHyphen/>
      </w:r>
    </w:p>
    <w:p w14:paraId="67B7BF5E" w14:textId="77777777" w:rsidR="00743E77" w:rsidRPr="00743E77" w:rsidRDefault="00743E77" w:rsidP="00AC1754">
      <w:pPr>
        <w:rPr>
          <w:sz w:val="8"/>
          <w:szCs w:val="8"/>
        </w:rPr>
      </w:pPr>
    </w:p>
    <w:p w14:paraId="2E8DF9A6" w14:textId="0142220D" w:rsidR="00743E77" w:rsidRDefault="00AC1754" w:rsidP="00AC1754">
      <w:r w:rsidRPr="00743E77">
        <w:rPr>
          <w:i/>
        </w:rPr>
        <w:t>Fire and Ice</w:t>
      </w:r>
      <w:r w:rsidRPr="00743E77">
        <w:t xml:space="preserve"> </w:t>
      </w:r>
      <w:r w:rsidR="00351665">
        <w:t>was a</w:t>
      </w:r>
      <w:r w:rsidR="00C21489">
        <w:t xml:space="preserve"> </w:t>
      </w:r>
      <w:r w:rsidRPr="00743E77">
        <w:t>site-specific painting</w:t>
      </w:r>
      <w:r w:rsidR="00351665">
        <w:t xml:space="preserve"> consisting of a field of hot orange-yellow splotches distributed across a cool, vaguely aquatic blue ground</w:t>
      </w:r>
      <w:r w:rsidRPr="00743E77">
        <w:t xml:space="preserve">. </w:t>
      </w:r>
      <w:r w:rsidR="00C21489">
        <w:t>I</w:t>
      </w:r>
      <w:r w:rsidRPr="00743E77">
        <w:t xml:space="preserve"> calibrated </w:t>
      </w:r>
      <w:r w:rsidR="00C21489">
        <w:t xml:space="preserve">these two hues </w:t>
      </w:r>
      <w:r w:rsidRPr="00743E77">
        <w:t>to the existing light conditions for maximum optical vibration. Optical blending of the yellow and blue result</w:t>
      </w:r>
      <w:r w:rsidR="00222F44">
        <w:t>ed</w:t>
      </w:r>
      <w:r w:rsidRPr="00743E77">
        <w:t xml:space="preserve"> in scattered patches of </w:t>
      </w:r>
      <w:r w:rsidR="004C2435">
        <w:t xml:space="preserve">an </w:t>
      </w:r>
      <w:r w:rsidRPr="00743E77">
        <w:t>earthy green.</w:t>
      </w:r>
      <w:r w:rsidRPr="00AC1754">
        <w:rPr>
          <w:b/>
        </w:rPr>
        <w:t xml:space="preserve"> </w:t>
      </w:r>
      <w:r w:rsidRPr="00957546">
        <w:t xml:space="preserve">The </w:t>
      </w:r>
      <w:r>
        <w:t>substrate</w:t>
      </w:r>
      <w:r w:rsidRPr="00957546">
        <w:t xml:space="preserve"> consist</w:t>
      </w:r>
      <w:r w:rsidR="00222F44">
        <w:t>ed</w:t>
      </w:r>
      <w:r>
        <w:t xml:space="preserve"> of</w:t>
      </w:r>
      <w:r>
        <w:rPr>
          <w:i/>
        </w:rPr>
        <w:t xml:space="preserve"> </w:t>
      </w:r>
      <w:r>
        <w:t xml:space="preserve">one </w:t>
      </w:r>
      <w:r w:rsidR="00985B30">
        <w:t xml:space="preserve">visually </w:t>
      </w:r>
      <w:r>
        <w:t xml:space="preserve">continuous canvas </w:t>
      </w:r>
      <w:r w:rsidR="00985B30">
        <w:t>(in</w:t>
      </w:r>
      <w:r w:rsidRPr="00222F44">
        <w:t xml:space="preserve"> </w:t>
      </w:r>
      <w:r w:rsidR="00743E77" w:rsidRPr="00222F44">
        <w:t>three sections</w:t>
      </w:r>
      <w:r w:rsidR="00985B30">
        <w:t xml:space="preserve">) </w:t>
      </w:r>
      <w:r w:rsidRPr="00222F44">
        <w:t xml:space="preserve">measuring </w:t>
      </w:r>
      <w:r w:rsidRPr="005B3351">
        <w:t>10’ high by 45’ long</w:t>
      </w:r>
      <w:r w:rsidR="00985B30">
        <w:t xml:space="preserve">, which </w:t>
      </w:r>
      <w:r>
        <w:t>wrap</w:t>
      </w:r>
      <w:r w:rsidR="006D1F25">
        <w:t>p</w:t>
      </w:r>
      <w:r w:rsidR="00222F44">
        <w:t>ed</w:t>
      </w:r>
      <w:r>
        <w:t xml:space="preserve"> around the interior of the gallery </w:t>
      </w:r>
      <w:r w:rsidR="00985B30">
        <w:t xml:space="preserve">space </w:t>
      </w:r>
      <w:r>
        <w:t>and cover</w:t>
      </w:r>
      <w:r w:rsidR="00222F44">
        <w:t>ed</w:t>
      </w:r>
      <w:r>
        <w:t xml:space="preserve"> the entire wall. </w:t>
      </w:r>
      <w:r w:rsidR="00985B30">
        <w:t>The canvas</w:t>
      </w:r>
      <w:r>
        <w:t xml:space="preserve"> </w:t>
      </w:r>
      <w:r w:rsidR="00222F44">
        <w:t>wa</w:t>
      </w:r>
      <w:r>
        <w:t xml:space="preserve">s stapled along </w:t>
      </w:r>
      <w:r w:rsidR="00222F44">
        <w:t>its</w:t>
      </w:r>
      <w:r>
        <w:t xml:space="preserve"> top edge to a </w:t>
      </w:r>
      <w:proofErr w:type="spellStart"/>
      <w:r>
        <w:t>moulding</w:t>
      </w:r>
      <w:proofErr w:type="spellEnd"/>
      <w:r>
        <w:t xml:space="preserve"> at the top of the wall, just below the pitch of the roof. </w:t>
      </w:r>
      <w:r w:rsidR="00985B30">
        <w:t>C</w:t>
      </w:r>
      <w:r w:rsidR="00743E77">
        <w:t>ut-outs at the door and windows</w:t>
      </w:r>
      <w:r w:rsidR="00985B30">
        <w:t xml:space="preserve"> and four flood lights provided a balance of artificial and natural illumination</w:t>
      </w:r>
      <w:r w:rsidR="00743E77">
        <w:t xml:space="preserve">. </w:t>
      </w:r>
    </w:p>
    <w:p w14:paraId="49DA6C22" w14:textId="77777777" w:rsidR="00743E77" w:rsidRDefault="00743E77" w:rsidP="00AC1754"/>
    <w:p w14:paraId="7CD58E54" w14:textId="0AA30681" w:rsidR="00743E77" w:rsidRDefault="000903BE" w:rsidP="00743E77">
      <w:r w:rsidRPr="000903BE">
        <w:t>During the exhibition,</w:t>
      </w:r>
      <w:r>
        <w:rPr>
          <w:i/>
        </w:rPr>
        <w:t xml:space="preserve"> </w:t>
      </w:r>
      <w:r w:rsidR="00743E77" w:rsidRPr="00C7087E">
        <w:rPr>
          <w:i/>
        </w:rPr>
        <w:t>Fire and Ice</w:t>
      </w:r>
      <w:r w:rsidR="00743E77">
        <w:t xml:space="preserve"> </w:t>
      </w:r>
      <w:r w:rsidR="00222F44">
        <w:t>wa</w:t>
      </w:r>
      <w:r w:rsidR="00743E77">
        <w:t xml:space="preserve">s experienced primarily as a painting—one that </w:t>
      </w:r>
      <w:r w:rsidR="00222F44">
        <w:t>wa</w:t>
      </w:r>
      <w:r w:rsidR="00743E77">
        <w:t xml:space="preserve">s “expanded,” spectacular, immersive, provisional, scaled to the space </w:t>
      </w:r>
      <w:r>
        <w:t xml:space="preserve">and </w:t>
      </w:r>
      <w:r w:rsidR="00743E77">
        <w:t>reductive in color</w:t>
      </w:r>
      <w:r w:rsidR="006D1F25">
        <w:t xml:space="preserve">, </w:t>
      </w:r>
      <w:r w:rsidR="00743E77">
        <w:t xml:space="preserve">but essentially a </w:t>
      </w:r>
      <w:r w:rsidR="00743E77" w:rsidRPr="0064155A">
        <w:rPr>
          <w:i/>
        </w:rPr>
        <w:t>painting</w:t>
      </w:r>
      <w:r w:rsidR="00743E77">
        <w:t xml:space="preserve">. </w:t>
      </w:r>
    </w:p>
    <w:p w14:paraId="27C2156B" w14:textId="77777777" w:rsidR="00743E77" w:rsidRPr="00985B30" w:rsidRDefault="00743E77" w:rsidP="00743E77"/>
    <w:p w14:paraId="321480F6" w14:textId="1C9C06A8" w:rsidR="00E83CC4" w:rsidRPr="00E83CC4" w:rsidRDefault="004C2435" w:rsidP="00E83CC4">
      <w:pPr>
        <w:rPr>
          <w:rFonts w:eastAsia="Times New Roman" w:cstheme="minorHAnsi"/>
        </w:rPr>
      </w:pPr>
      <w:r>
        <w:t>At</w:t>
      </w:r>
      <w:r w:rsidR="00743E77">
        <w:t xml:space="preserve"> the closing reception, </w:t>
      </w:r>
      <w:r>
        <w:t xml:space="preserve">I cut </w:t>
      </w:r>
      <w:r w:rsidR="00743E77" w:rsidRPr="00957546">
        <w:rPr>
          <w:i/>
        </w:rPr>
        <w:t>Fire and Ice</w:t>
      </w:r>
      <w:r w:rsidR="00743E77">
        <w:t xml:space="preserve"> into sections and g</w:t>
      </w:r>
      <w:r>
        <w:t>ave it</w:t>
      </w:r>
      <w:r w:rsidR="00743E77">
        <w:t xml:space="preserve"> away to anyone who br</w:t>
      </w:r>
      <w:r w:rsidR="00222F44">
        <w:t>ought</w:t>
      </w:r>
      <w:r w:rsidR="00743E77">
        <w:t xml:space="preserve"> a stretcher. </w:t>
      </w:r>
      <w:r w:rsidR="009431F1">
        <w:t xml:space="preserve">Participants in this </w:t>
      </w:r>
      <w:r w:rsidR="009431F1" w:rsidRPr="009431F1">
        <w:rPr>
          <w:i/>
        </w:rPr>
        <w:t>de facto</w:t>
      </w:r>
      <w:r w:rsidR="009431F1">
        <w:t xml:space="preserve"> performance selected their section of the painting</w:t>
      </w:r>
      <w:r w:rsidR="00E95918">
        <w:t>; a</w:t>
      </w:r>
      <w:r w:rsidR="009431F1">
        <w:t xml:space="preserve">n assistant </w:t>
      </w:r>
      <w:r w:rsidR="00743E77">
        <w:t>stretch</w:t>
      </w:r>
      <w:r w:rsidR="00222F44">
        <w:t>ed</w:t>
      </w:r>
      <w:r w:rsidR="00743E77">
        <w:t xml:space="preserve"> them, </w:t>
      </w:r>
      <w:r w:rsidR="009431F1">
        <w:t>and</w:t>
      </w:r>
      <w:r w:rsidR="00C21489">
        <w:t xml:space="preserve"> </w:t>
      </w:r>
      <w:r w:rsidR="009431F1">
        <w:t xml:space="preserve">I </w:t>
      </w:r>
      <w:r w:rsidR="00743E77">
        <w:t>sign</w:t>
      </w:r>
      <w:r w:rsidR="00222F44">
        <w:t>ed</w:t>
      </w:r>
      <w:r w:rsidR="00743E77">
        <w:t xml:space="preserve"> and date</w:t>
      </w:r>
      <w:r w:rsidR="00222F44">
        <w:t>d</w:t>
      </w:r>
      <w:r w:rsidR="00743E77">
        <w:t xml:space="preserve"> </w:t>
      </w:r>
      <w:r w:rsidR="00143868">
        <w:t xml:space="preserve">the </w:t>
      </w:r>
      <w:r w:rsidR="00743E77">
        <w:t xml:space="preserve">resulting </w:t>
      </w:r>
      <w:r w:rsidR="009431F1">
        <w:t>work</w:t>
      </w:r>
      <w:r w:rsidR="00586BE7">
        <w:t xml:space="preserve">s. These </w:t>
      </w:r>
      <w:r w:rsidR="00222F44">
        <w:t>were</w:t>
      </w:r>
      <w:r w:rsidR="00743E77">
        <w:t xml:space="preserve"> titled </w:t>
      </w:r>
      <w:r w:rsidR="00743E77" w:rsidRPr="00C7087E">
        <w:rPr>
          <w:i/>
        </w:rPr>
        <w:t>ex Fire and Ice #1, ex Fire and Ice #2, ex Fire and Ice #3,</w:t>
      </w:r>
      <w:r w:rsidR="00743E77">
        <w:t xml:space="preserve"> etc.</w:t>
      </w:r>
      <w:r w:rsidR="00222F44">
        <w:t xml:space="preserve"> </w:t>
      </w:r>
      <w:r w:rsidR="00C21489">
        <w:t xml:space="preserve">We disbursed a </w:t>
      </w:r>
      <w:r w:rsidR="00222F44">
        <w:t xml:space="preserve">total of </w:t>
      </w:r>
      <w:r w:rsidR="00143868">
        <w:t>7</w:t>
      </w:r>
      <w:r w:rsidR="00E95918">
        <w:t>7</w:t>
      </w:r>
      <w:r w:rsidR="00222F44">
        <w:t xml:space="preserve"> paintings in this </w:t>
      </w:r>
      <w:r w:rsidR="00222F44" w:rsidRPr="00E83CC4">
        <w:rPr>
          <w:rFonts w:cstheme="minorHAnsi"/>
        </w:rPr>
        <w:t>manner</w:t>
      </w:r>
      <w:r w:rsidR="000903BE" w:rsidRPr="00E83CC4">
        <w:rPr>
          <w:rFonts w:cstheme="minorHAnsi"/>
        </w:rPr>
        <w:t>.</w:t>
      </w:r>
      <w:r w:rsidR="00743E77" w:rsidRPr="00E83CC4">
        <w:rPr>
          <w:rFonts w:cstheme="minorHAnsi"/>
        </w:rPr>
        <w:t xml:space="preserve"> </w:t>
      </w:r>
      <w:r w:rsidR="00E83CC4" w:rsidRPr="00E83CC4">
        <w:rPr>
          <w:rFonts w:eastAsia="Times New Roman" w:cstheme="minorHAnsi"/>
          <w:i/>
          <w:iCs/>
        </w:rPr>
        <w:t>Fire and Ice</w:t>
      </w:r>
      <w:r w:rsidR="00E83CC4" w:rsidRPr="00E83CC4">
        <w:rPr>
          <w:rFonts w:eastAsia="Times New Roman" w:cstheme="minorHAnsi"/>
        </w:rPr>
        <w:t xml:space="preserve"> engage</w:t>
      </w:r>
      <w:r w:rsidR="00E83CC4">
        <w:rPr>
          <w:rFonts w:eastAsia="Times New Roman" w:cstheme="minorHAnsi"/>
        </w:rPr>
        <w:t>d</w:t>
      </w:r>
      <w:r w:rsidR="00E83CC4" w:rsidRPr="00E83CC4">
        <w:rPr>
          <w:rFonts w:eastAsia="Times New Roman" w:cstheme="minorHAnsi"/>
        </w:rPr>
        <w:t xml:space="preserve"> the idea of the "open work," </w:t>
      </w:r>
      <w:r w:rsidR="00694203">
        <w:rPr>
          <w:rFonts w:eastAsia="Times New Roman" w:cstheme="minorHAnsi"/>
        </w:rPr>
        <w:t>and</w:t>
      </w:r>
      <w:r w:rsidR="00E83CC4" w:rsidRPr="00E83CC4">
        <w:rPr>
          <w:rFonts w:eastAsia="Times New Roman" w:cstheme="minorHAnsi"/>
        </w:rPr>
        <w:t xml:space="preserve"> viewers complete</w:t>
      </w:r>
      <w:r w:rsidR="00E83CC4">
        <w:rPr>
          <w:rFonts w:eastAsia="Times New Roman" w:cstheme="minorHAnsi"/>
        </w:rPr>
        <w:t>d</w:t>
      </w:r>
      <w:r w:rsidR="00E83CC4" w:rsidRPr="00E83CC4">
        <w:rPr>
          <w:rFonts w:eastAsia="Times New Roman" w:cstheme="minorHAnsi"/>
        </w:rPr>
        <w:t xml:space="preserve"> </w:t>
      </w:r>
      <w:r w:rsidR="00694203">
        <w:rPr>
          <w:rFonts w:eastAsia="Times New Roman" w:cstheme="minorHAnsi"/>
        </w:rPr>
        <w:t xml:space="preserve">it </w:t>
      </w:r>
      <w:r w:rsidR="00E83CC4" w:rsidRPr="00E83CC4">
        <w:rPr>
          <w:rFonts w:eastAsia="Times New Roman" w:cstheme="minorHAnsi"/>
        </w:rPr>
        <w:t xml:space="preserve">through their </w:t>
      </w:r>
      <w:r w:rsidR="00E95918">
        <w:rPr>
          <w:rFonts w:eastAsia="Times New Roman" w:cstheme="minorHAnsi"/>
        </w:rPr>
        <w:t>decision-making at this</w:t>
      </w:r>
      <w:r w:rsidR="00C21489">
        <w:rPr>
          <w:rFonts w:eastAsia="Times New Roman" w:cstheme="minorHAnsi"/>
        </w:rPr>
        <w:t xml:space="preserve"> event</w:t>
      </w:r>
      <w:r w:rsidR="00E83CC4" w:rsidRPr="00E83CC4">
        <w:rPr>
          <w:rFonts w:eastAsia="Times New Roman" w:cstheme="minorHAnsi"/>
        </w:rPr>
        <w:t xml:space="preserve">. </w:t>
      </w:r>
      <w:r w:rsidR="00694203">
        <w:rPr>
          <w:rFonts w:eastAsia="Times New Roman" w:cstheme="minorHAnsi"/>
        </w:rPr>
        <w:t>T</w:t>
      </w:r>
      <w:r w:rsidR="00386DBE">
        <w:rPr>
          <w:rFonts w:eastAsia="Times New Roman" w:cstheme="minorHAnsi"/>
        </w:rPr>
        <w:t>h</w:t>
      </w:r>
      <w:r w:rsidR="00E83CC4" w:rsidRPr="00E83CC4">
        <w:rPr>
          <w:rFonts w:eastAsia="Times New Roman" w:cstheme="minorHAnsi"/>
        </w:rPr>
        <w:t xml:space="preserve">e de-installation was integral to the </w:t>
      </w:r>
      <w:r>
        <w:rPr>
          <w:rFonts w:eastAsia="Times New Roman" w:cstheme="minorHAnsi"/>
        </w:rPr>
        <w:t>work</w:t>
      </w:r>
      <w:r w:rsidR="00E83CC4" w:rsidRPr="00E83CC4">
        <w:rPr>
          <w:rFonts w:eastAsia="Times New Roman" w:cstheme="minorHAnsi"/>
        </w:rPr>
        <w:t>, which was theoretically unfinished until it was cut up and handed out.</w:t>
      </w:r>
    </w:p>
    <w:p w14:paraId="3139E10F" w14:textId="77777777" w:rsidR="00743E77" w:rsidRDefault="00743E77" w:rsidP="00743E77"/>
    <w:p w14:paraId="5BBC68BC" w14:textId="1827626D" w:rsidR="00743E77" w:rsidRDefault="00743E77" w:rsidP="00743E77">
      <w:r>
        <w:t xml:space="preserve">The concept for </w:t>
      </w:r>
      <w:r w:rsidR="002177D6" w:rsidRPr="00743E77">
        <w:rPr>
          <w:i/>
        </w:rPr>
        <w:t>Fire and Ice</w:t>
      </w:r>
      <w:r w:rsidR="002177D6">
        <w:rPr>
          <w:i/>
        </w:rPr>
        <w:t xml:space="preserve"> </w:t>
      </w:r>
      <w:r w:rsidRPr="00743E77">
        <w:t>emerged from the</w:t>
      </w:r>
      <w:r>
        <w:t xml:space="preserve"> gallery </w:t>
      </w:r>
      <w:r w:rsidR="00222F44">
        <w:t>building</w:t>
      </w:r>
      <w:r>
        <w:t xml:space="preserve">’s erstwhile function as an ice house. </w:t>
      </w:r>
      <w:r w:rsidR="00586BE7">
        <w:t>Many decades ago</w:t>
      </w:r>
      <w:r w:rsidR="000903BE">
        <w:t xml:space="preserve">, </w:t>
      </w:r>
      <w:r w:rsidR="00143868">
        <w:t xml:space="preserve">the </w:t>
      </w:r>
      <w:r w:rsidR="00586BE7">
        <w:t xml:space="preserve">thick </w:t>
      </w:r>
      <w:r w:rsidRPr="00D416F6">
        <w:rPr>
          <w:rFonts w:eastAsia="Times New Roman" w:cstheme="minorHAnsi"/>
        </w:rPr>
        <w:t xml:space="preserve">ice </w:t>
      </w:r>
      <w:r w:rsidR="00586BE7">
        <w:rPr>
          <w:rFonts w:eastAsia="Times New Roman" w:cstheme="minorHAnsi"/>
        </w:rPr>
        <w:t xml:space="preserve">that </w:t>
      </w:r>
      <w:r w:rsidRPr="00D416F6">
        <w:rPr>
          <w:rFonts w:eastAsia="Times New Roman" w:cstheme="minorHAnsi"/>
        </w:rPr>
        <w:t>cover</w:t>
      </w:r>
      <w:r w:rsidR="00586BE7">
        <w:rPr>
          <w:rFonts w:eastAsia="Times New Roman" w:cstheme="minorHAnsi"/>
        </w:rPr>
        <w:t>ed</w:t>
      </w:r>
      <w:r w:rsidRPr="00D416F6">
        <w:rPr>
          <w:rFonts w:eastAsia="Times New Roman" w:cstheme="minorHAnsi"/>
        </w:rPr>
        <w:t xml:space="preserve"> nearby </w:t>
      </w:r>
      <w:proofErr w:type="spellStart"/>
      <w:r w:rsidRPr="00D416F6">
        <w:rPr>
          <w:rFonts w:eastAsia="Times New Roman" w:cstheme="minorHAnsi"/>
        </w:rPr>
        <w:t>Mudge</w:t>
      </w:r>
      <w:proofErr w:type="spellEnd"/>
      <w:r w:rsidRPr="00D416F6">
        <w:rPr>
          <w:rFonts w:eastAsia="Times New Roman" w:cstheme="minorHAnsi"/>
        </w:rPr>
        <w:t xml:space="preserve"> Pond </w:t>
      </w:r>
      <w:r>
        <w:rPr>
          <w:rFonts w:eastAsia="Times New Roman" w:cstheme="minorHAnsi"/>
        </w:rPr>
        <w:t>was</w:t>
      </w:r>
      <w:r w:rsidRPr="00D416F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harvested by being </w:t>
      </w:r>
      <w:r w:rsidRPr="00D416F6">
        <w:rPr>
          <w:rFonts w:eastAsia="Times New Roman" w:cstheme="minorHAnsi"/>
        </w:rPr>
        <w:t xml:space="preserve">cut </w:t>
      </w:r>
      <w:r>
        <w:rPr>
          <w:rFonts w:eastAsia="Times New Roman" w:cstheme="minorHAnsi"/>
        </w:rPr>
        <w:t xml:space="preserve">into rough blocks, then </w:t>
      </w:r>
      <w:r w:rsidRPr="00D416F6">
        <w:rPr>
          <w:rFonts w:eastAsia="Times New Roman" w:cstheme="minorHAnsi"/>
        </w:rPr>
        <w:t xml:space="preserve">hauled to this </w:t>
      </w:r>
      <w:r w:rsidR="002177D6">
        <w:rPr>
          <w:rFonts w:eastAsia="Times New Roman" w:cstheme="minorHAnsi"/>
        </w:rPr>
        <w:t>structure</w:t>
      </w:r>
      <w:r w:rsidR="00586BE7">
        <w:rPr>
          <w:rFonts w:eastAsia="Times New Roman" w:cstheme="minorHAnsi"/>
        </w:rPr>
        <w:t xml:space="preserve"> (and many others like it)</w:t>
      </w:r>
      <w:r w:rsidR="002177D6">
        <w:rPr>
          <w:rFonts w:eastAsia="Times New Roman" w:cstheme="minorHAnsi"/>
        </w:rPr>
        <w:t>.</w:t>
      </w:r>
      <w:r w:rsidR="00694203">
        <w:rPr>
          <w:rFonts w:eastAsia="Times New Roman" w:cstheme="minorHAnsi"/>
        </w:rPr>
        <w:t xml:space="preserve"> </w:t>
      </w:r>
      <w:r w:rsidR="002177D6">
        <w:rPr>
          <w:rFonts w:eastAsia="Times New Roman" w:cstheme="minorHAnsi"/>
        </w:rPr>
        <w:t>T</w:t>
      </w:r>
      <w:r w:rsidR="002177D6" w:rsidRPr="00D416F6">
        <w:rPr>
          <w:rFonts w:eastAsia="Times New Roman" w:cstheme="minorHAnsi"/>
        </w:rPr>
        <w:t>he 19th-century trade</w:t>
      </w:r>
      <w:r w:rsidR="002177D6">
        <w:rPr>
          <w:rFonts w:eastAsia="Times New Roman" w:cstheme="minorHAnsi"/>
        </w:rPr>
        <w:t>, which in this country was supplied by the lakes of New England,</w:t>
      </w:r>
      <w:r w:rsidR="002177D6" w:rsidRPr="00D416F6">
        <w:rPr>
          <w:rFonts w:eastAsia="Times New Roman" w:cstheme="minorHAnsi"/>
        </w:rPr>
        <w:t xml:space="preserve"> shipped all over the world.</w:t>
      </w:r>
      <w:r w:rsidR="002177D6">
        <w:rPr>
          <w:rFonts w:eastAsia="Times New Roman" w:cstheme="minorHAnsi"/>
        </w:rPr>
        <w:t xml:space="preserve"> I</w:t>
      </w:r>
      <w:r w:rsidR="00222F44">
        <w:rPr>
          <w:rFonts w:eastAsia="Times New Roman" w:cstheme="minorHAnsi"/>
        </w:rPr>
        <w:t>ce</w:t>
      </w:r>
      <w:r w:rsidR="002177D6">
        <w:rPr>
          <w:rFonts w:eastAsia="Times New Roman" w:cstheme="minorHAnsi"/>
        </w:rPr>
        <w:t xml:space="preserve"> was a renewable and lucrative natural resource, albeit extraordinarily labor-intensive.  </w:t>
      </w:r>
      <w:r w:rsidR="002177D6" w:rsidRPr="00D416F6">
        <w:rPr>
          <w:rFonts w:eastAsia="Times New Roman" w:cstheme="minorHAnsi"/>
        </w:rPr>
        <w:t xml:space="preserve"> </w:t>
      </w:r>
      <w:r>
        <w:rPr>
          <w:i/>
        </w:rPr>
        <w:t xml:space="preserve"> </w:t>
      </w:r>
    </w:p>
    <w:p w14:paraId="361DD6B6" w14:textId="2DC01F3E" w:rsidR="00743E77" w:rsidRDefault="00743E77" w:rsidP="00AC1754">
      <w:pPr>
        <w:rPr>
          <w:b/>
          <w:i/>
          <w:sz w:val="28"/>
          <w:szCs w:val="28"/>
        </w:rPr>
      </w:pPr>
    </w:p>
    <w:p w14:paraId="4477BCFB" w14:textId="4393CD0D" w:rsidR="004C5DE3" w:rsidRDefault="002177D6" w:rsidP="00743E77">
      <w:pPr>
        <w:rPr>
          <w:rFonts w:eastAsia="Times New Roman" w:cstheme="minorHAnsi"/>
        </w:rPr>
      </w:pPr>
      <w:r>
        <w:rPr>
          <w:rFonts w:eastAsia="Times New Roman" w:cstheme="minorHAnsi"/>
        </w:rPr>
        <w:t>Of course, i</w:t>
      </w:r>
      <w:r w:rsidRPr="00D416F6">
        <w:rPr>
          <w:rFonts w:eastAsia="Times New Roman" w:cstheme="minorHAnsi"/>
        </w:rPr>
        <w:t xml:space="preserve">ce </w:t>
      </w:r>
      <w:r>
        <w:rPr>
          <w:rFonts w:eastAsia="Times New Roman" w:cstheme="minorHAnsi"/>
        </w:rPr>
        <w:t>wa</w:t>
      </w:r>
      <w:r w:rsidRPr="00D416F6">
        <w:rPr>
          <w:rFonts w:eastAsia="Times New Roman" w:cstheme="minorHAnsi"/>
        </w:rPr>
        <w:t>s a fungible commodity</w:t>
      </w:r>
      <w:r w:rsidR="006D1F25">
        <w:rPr>
          <w:rFonts w:eastAsia="Times New Roman" w:cstheme="minorHAnsi"/>
        </w:rPr>
        <w:t>, whereas</w:t>
      </w:r>
      <w:r>
        <w:rPr>
          <w:b/>
          <w:i/>
          <w:sz w:val="28"/>
          <w:szCs w:val="28"/>
        </w:rPr>
        <w:t xml:space="preserve"> </w:t>
      </w:r>
      <w:r w:rsidR="006D1F25">
        <w:rPr>
          <w:rFonts w:eastAsia="Times New Roman" w:cstheme="minorHAnsi"/>
        </w:rPr>
        <w:t>t</w:t>
      </w:r>
      <w:r w:rsidR="00743E77" w:rsidRPr="00D416F6">
        <w:rPr>
          <w:rFonts w:eastAsia="Times New Roman" w:cstheme="minorHAnsi"/>
        </w:rPr>
        <w:t xml:space="preserve">he idea </w:t>
      </w:r>
      <w:r>
        <w:rPr>
          <w:rFonts w:eastAsia="Times New Roman" w:cstheme="minorHAnsi"/>
        </w:rPr>
        <w:t xml:space="preserve">for breaking up and distributing </w:t>
      </w:r>
      <w:r w:rsidRPr="00743E77">
        <w:rPr>
          <w:i/>
        </w:rPr>
        <w:t>Fire and Ice</w:t>
      </w:r>
      <w:r>
        <w:rPr>
          <w:i/>
        </w:rPr>
        <w:t xml:space="preserve"> </w:t>
      </w:r>
      <w:r w:rsidR="00E95918">
        <w:rPr>
          <w:rFonts w:eastAsia="Times New Roman" w:cstheme="minorHAnsi"/>
        </w:rPr>
        <w:t>i</w:t>
      </w:r>
      <w:r w:rsidR="00743E77" w:rsidRPr="00D416F6">
        <w:rPr>
          <w:rFonts w:eastAsia="Times New Roman" w:cstheme="minorHAnsi"/>
        </w:rPr>
        <w:t xml:space="preserve">s </w:t>
      </w:r>
      <w:r w:rsidR="00985B30">
        <w:rPr>
          <w:rFonts w:eastAsia="Times New Roman" w:cstheme="minorHAnsi"/>
        </w:rPr>
        <w:t>that</w:t>
      </w:r>
      <w:r w:rsidR="00743E77" w:rsidRPr="00D416F6">
        <w:rPr>
          <w:rFonts w:eastAsia="Times New Roman" w:cstheme="minorHAnsi"/>
        </w:rPr>
        <w:t xml:space="preserve"> the artifact of the performance has an organic, experiential link to the event itself</w:t>
      </w:r>
      <w:r w:rsidR="00985B30">
        <w:rPr>
          <w:rFonts w:eastAsia="Times New Roman" w:cstheme="minorHAnsi"/>
        </w:rPr>
        <w:t>.</w:t>
      </w:r>
      <w:r w:rsidR="00743E77" w:rsidRPr="00D416F6">
        <w:rPr>
          <w:rFonts w:eastAsia="Times New Roman" w:cstheme="minorHAnsi"/>
        </w:rPr>
        <w:t xml:space="preserve"> </w:t>
      </w:r>
      <w:r w:rsidR="006D1F25">
        <w:rPr>
          <w:rFonts w:eastAsia="Times New Roman" w:cstheme="minorHAnsi"/>
        </w:rPr>
        <w:t>A</w:t>
      </w:r>
      <w:r w:rsidR="004C5DE3">
        <w:rPr>
          <w:rFonts w:eastAsia="Times New Roman" w:cstheme="minorHAnsi"/>
        </w:rPr>
        <w:t xml:space="preserve">udience </w:t>
      </w:r>
      <w:r w:rsidR="006D1F25">
        <w:rPr>
          <w:rFonts w:eastAsia="Times New Roman" w:cstheme="minorHAnsi"/>
        </w:rPr>
        <w:t>members brought</w:t>
      </w:r>
      <w:r w:rsidR="004C5DE3">
        <w:rPr>
          <w:rFonts w:eastAsia="Times New Roman" w:cstheme="minorHAnsi"/>
        </w:rPr>
        <w:t xml:space="preserve"> significant energies to </w:t>
      </w:r>
      <w:r w:rsidR="006D1F25">
        <w:rPr>
          <w:rFonts w:eastAsia="Times New Roman" w:cstheme="minorHAnsi"/>
        </w:rPr>
        <w:t>the project</w:t>
      </w:r>
      <w:r w:rsidR="004C5DE3">
        <w:rPr>
          <w:rFonts w:eastAsia="Times New Roman" w:cstheme="minorHAnsi"/>
        </w:rPr>
        <w:t>: they ha</w:t>
      </w:r>
      <w:r w:rsidR="006D1F25">
        <w:rPr>
          <w:rFonts w:eastAsia="Times New Roman" w:cstheme="minorHAnsi"/>
        </w:rPr>
        <w:t>d</w:t>
      </w:r>
      <w:r w:rsidR="004C5DE3">
        <w:rPr>
          <w:rFonts w:eastAsia="Times New Roman" w:cstheme="minorHAnsi"/>
        </w:rPr>
        <w:t xml:space="preserve"> to decide </w:t>
      </w:r>
      <w:r w:rsidR="00586BE7">
        <w:rPr>
          <w:rFonts w:eastAsia="Times New Roman" w:cstheme="minorHAnsi"/>
        </w:rPr>
        <w:t>how much of the original painting</w:t>
      </w:r>
      <w:r w:rsidR="004C5DE3">
        <w:rPr>
          <w:rFonts w:eastAsia="Times New Roman" w:cstheme="minorHAnsi"/>
        </w:rPr>
        <w:t xml:space="preserve"> they fe</w:t>
      </w:r>
      <w:r w:rsidR="006D1F25">
        <w:rPr>
          <w:rFonts w:eastAsia="Times New Roman" w:cstheme="minorHAnsi"/>
        </w:rPr>
        <w:t>lt</w:t>
      </w:r>
      <w:r w:rsidR="004C5DE3">
        <w:rPr>
          <w:rFonts w:eastAsia="Times New Roman" w:cstheme="minorHAnsi"/>
        </w:rPr>
        <w:t xml:space="preserve"> comfortable taking</w:t>
      </w:r>
      <w:r w:rsidR="00586BE7">
        <w:rPr>
          <w:rFonts w:eastAsia="Times New Roman" w:cstheme="minorHAnsi"/>
        </w:rPr>
        <w:t>,</w:t>
      </w:r>
      <w:r w:rsidR="004C5DE3">
        <w:rPr>
          <w:rFonts w:eastAsia="Times New Roman" w:cstheme="minorHAnsi"/>
        </w:rPr>
        <w:t xml:space="preserve"> and </w:t>
      </w:r>
      <w:r w:rsidR="006D1F25">
        <w:rPr>
          <w:rFonts w:eastAsia="Times New Roman" w:cstheme="minorHAnsi"/>
        </w:rPr>
        <w:t xml:space="preserve">to </w:t>
      </w:r>
      <w:r w:rsidR="004C5DE3">
        <w:rPr>
          <w:rFonts w:eastAsia="Times New Roman" w:cstheme="minorHAnsi"/>
        </w:rPr>
        <w:t>get a stretcher that size</w:t>
      </w:r>
      <w:r w:rsidR="00E95918">
        <w:rPr>
          <w:rFonts w:eastAsia="Times New Roman" w:cstheme="minorHAnsi"/>
        </w:rPr>
        <w:t>. T</w:t>
      </w:r>
      <w:r w:rsidR="004C5DE3">
        <w:rPr>
          <w:rFonts w:eastAsia="Times New Roman" w:cstheme="minorHAnsi"/>
        </w:rPr>
        <w:t>hey ha</w:t>
      </w:r>
      <w:r w:rsidR="006D1F25">
        <w:rPr>
          <w:rFonts w:eastAsia="Times New Roman" w:cstheme="minorHAnsi"/>
        </w:rPr>
        <w:t>d</w:t>
      </w:r>
      <w:r w:rsidR="004C5DE3">
        <w:rPr>
          <w:rFonts w:eastAsia="Times New Roman" w:cstheme="minorHAnsi"/>
        </w:rPr>
        <w:t xml:space="preserve"> to </w:t>
      </w:r>
      <w:r w:rsidR="004C5DE3" w:rsidRPr="00614136">
        <w:rPr>
          <w:rFonts w:eastAsia="Times New Roman" w:cstheme="minorHAnsi"/>
          <w:i/>
        </w:rPr>
        <w:t>show u</w:t>
      </w:r>
      <w:r w:rsidR="006D1F25" w:rsidRPr="00614136">
        <w:rPr>
          <w:rFonts w:eastAsia="Times New Roman" w:cstheme="minorHAnsi"/>
          <w:i/>
        </w:rPr>
        <w:t>p</w:t>
      </w:r>
      <w:r w:rsidR="006D1F25">
        <w:rPr>
          <w:rFonts w:eastAsia="Times New Roman" w:cstheme="minorHAnsi"/>
        </w:rPr>
        <w:t>–</w:t>
      </w:r>
      <w:r w:rsidR="004C5DE3">
        <w:rPr>
          <w:rFonts w:eastAsia="Times New Roman" w:cstheme="minorHAnsi"/>
        </w:rPr>
        <w:t>to participate in the event</w:t>
      </w:r>
      <w:r w:rsidR="00E83CC4">
        <w:rPr>
          <w:rFonts w:eastAsia="Times New Roman" w:cstheme="minorHAnsi"/>
        </w:rPr>
        <w:t xml:space="preserve"> by </w:t>
      </w:r>
      <w:r w:rsidR="00E83CC4" w:rsidRPr="00614136">
        <w:rPr>
          <w:rFonts w:eastAsia="Times New Roman" w:cstheme="minorHAnsi"/>
        </w:rPr>
        <w:t>selecting their section</w:t>
      </w:r>
      <w:r w:rsidR="006D1F25" w:rsidRPr="00614136">
        <w:rPr>
          <w:rFonts w:eastAsia="Times New Roman" w:cstheme="minorHAnsi"/>
        </w:rPr>
        <w:t>–</w:t>
      </w:r>
      <w:r w:rsidR="004C5DE3">
        <w:rPr>
          <w:rFonts w:eastAsia="Times New Roman" w:cstheme="minorHAnsi"/>
        </w:rPr>
        <w:t xml:space="preserve">so </w:t>
      </w:r>
      <w:r w:rsidR="00EE37F1">
        <w:rPr>
          <w:rFonts w:eastAsia="Times New Roman" w:cstheme="minorHAnsi"/>
        </w:rPr>
        <w:t xml:space="preserve">that </w:t>
      </w:r>
      <w:r w:rsidR="004C5DE3">
        <w:rPr>
          <w:rFonts w:eastAsia="Times New Roman" w:cstheme="minorHAnsi"/>
        </w:rPr>
        <w:t>the</w:t>
      </w:r>
      <w:r w:rsidR="006D1F25">
        <w:rPr>
          <w:rFonts w:eastAsia="Times New Roman" w:cstheme="minorHAnsi"/>
        </w:rPr>
        <w:t>ir</w:t>
      </w:r>
      <w:r w:rsidR="004C5DE3">
        <w:rPr>
          <w:rFonts w:eastAsia="Times New Roman" w:cstheme="minorHAnsi"/>
        </w:rPr>
        <w:t xml:space="preserve"> </w:t>
      </w:r>
      <w:r w:rsidR="006D1F25">
        <w:rPr>
          <w:rFonts w:eastAsia="Times New Roman" w:cstheme="minorHAnsi"/>
        </w:rPr>
        <w:t xml:space="preserve">painting </w:t>
      </w:r>
      <w:r w:rsidR="00EE37F1">
        <w:rPr>
          <w:rFonts w:eastAsia="Times New Roman" w:cstheme="minorHAnsi"/>
        </w:rPr>
        <w:t>would be</w:t>
      </w:r>
      <w:r w:rsidR="006D1F25">
        <w:rPr>
          <w:rFonts w:eastAsia="Times New Roman" w:cstheme="minorHAnsi"/>
        </w:rPr>
        <w:t xml:space="preserve"> a</w:t>
      </w:r>
      <w:r w:rsidR="00386DBE">
        <w:rPr>
          <w:rFonts w:eastAsia="Times New Roman" w:cstheme="minorHAnsi"/>
        </w:rPr>
        <w:t xml:space="preserve"> souvenir </w:t>
      </w:r>
      <w:r w:rsidR="006D1F25">
        <w:rPr>
          <w:rFonts w:eastAsia="Times New Roman" w:cstheme="minorHAnsi"/>
        </w:rPr>
        <w:t>of the</w:t>
      </w:r>
      <w:r w:rsidR="00EE37F1">
        <w:rPr>
          <w:rFonts w:eastAsia="Times New Roman" w:cstheme="minorHAnsi"/>
        </w:rPr>
        <w:t>ir experience</w:t>
      </w:r>
      <w:r w:rsidR="00614136">
        <w:rPr>
          <w:rFonts w:eastAsia="Times New Roman" w:cstheme="minorHAnsi"/>
        </w:rPr>
        <w:t xml:space="preserve"> that day</w:t>
      </w:r>
      <w:r w:rsidR="006D1F25">
        <w:rPr>
          <w:rFonts w:eastAsia="Times New Roman" w:cstheme="minorHAnsi"/>
        </w:rPr>
        <w:t xml:space="preserve">. </w:t>
      </w:r>
      <w:r w:rsidR="00AF74BF">
        <w:rPr>
          <w:rFonts w:eastAsia="Times New Roman" w:cstheme="minorHAnsi"/>
        </w:rPr>
        <w:t>Years from now, m</w:t>
      </w:r>
      <w:r w:rsidR="004C5DE3">
        <w:rPr>
          <w:rFonts w:eastAsia="Times New Roman" w:cstheme="minorHAnsi"/>
        </w:rPr>
        <w:t>aybe</w:t>
      </w:r>
      <w:r w:rsidR="00AF74BF">
        <w:rPr>
          <w:rFonts w:eastAsia="Times New Roman" w:cstheme="minorHAnsi"/>
        </w:rPr>
        <w:t xml:space="preserve"> will</w:t>
      </w:r>
      <w:r w:rsidR="004C5DE3">
        <w:rPr>
          <w:rFonts w:eastAsia="Times New Roman" w:cstheme="minorHAnsi"/>
        </w:rPr>
        <w:t xml:space="preserve"> they remember standing</w:t>
      </w:r>
      <w:r w:rsidR="006D1F25">
        <w:rPr>
          <w:rFonts w:eastAsia="Times New Roman" w:cstheme="minorHAnsi"/>
        </w:rPr>
        <w:t xml:space="preserve"> around, </w:t>
      </w:r>
      <w:r w:rsidR="00614136">
        <w:rPr>
          <w:rFonts w:eastAsia="Times New Roman" w:cstheme="minorHAnsi"/>
        </w:rPr>
        <w:t xml:space="preserve">enjoying the autumn sun, </w:t>
      </w:r>
      <w:r w:rsidR="006D1F25">
        <w:rPr>
          <w:rFonts w:eastAsia="Times New Roman" w:cstheme="minorHAnsi"/>
        </w:rPr>
        <w:t>talking with strangers</w:t>
      </w:r>
      <w:r w:rsidR="00AF74BF">
        <w:rPr>
          <w:rFonts w:eastAsia="Times New Roman" w:cstheme="minorHAnsi"/>
        </w:rPr>
        <w:t xml:space="preserve"> while</w:t>
      </w:r>
      <w:r w:rsidR="004C5DE3">
        <w:rPr>
          <w:rFonts w:eastAsia="Times New Roman" w:cstheme="minorHAnsi"/>
        </w:rPr>
        <w:t xml:space="preserve"> waiting their turn. </w:t>
      </w:r>
      <w:r w:rsidR="006D1F25">
        <w:rPr>
          <w:rFonts w:eastAsia="Times New Roman" w:cstheme="minorHAnsi"/>
        </w:rPr>
        <w:t>That would be something.</w:t>
      </w:r>
      <w:r w:rsidR="00694203">
        <w:rPr>
          <w:rFonts w:eastAsia="Times New Roman" w:cstheme="minorHAnsi"/>
        </w:rPr>
        <w:t xml:space="preserve"> </w:t>
      </w:r>
      <w:r w:rsidR="00614136">
        <w:t>At the</w:t>
      </w:r>
      <w:r w:rsidR="00985B30">
        <w:t xml:space="preserve"> </w:t>
      </w:r>
      <w:r w:rsidR="00614136">
        <w:t xml:space="preserve">political and cultural </w:t>
      </w:r>
      <w:r w:rsidR="00985B30">
        <w:t>momen</w:t>
      </w:r>
      <w:r w:rsidR="00E95918">
        <w:t>t</w:t>
      </w:r>
      <w:r w:rsidR="00614136">
        <w:t xml:space="preserve"> of 2018, I wanted to</w:t>
      </w:r>
      <w:r w:rsidR="00985B30">
        <w:t xml:space="preserve"> </w:t>
      </w:r>
      <w:r w:rsidR="00C21489">
        <w:t>consider</w:t>
      </w:r>
      <w:r w:rsidR="00985B30">
        <w:t xml:space="preserve"> models of distribution based on transactions other than those of the market.</w:t>
      </w:r>
    </w:p>
    <w:p w14:paraId="56BA1CFA" w14:textId="71D0EA56" w:rsidR="00AC1754" w:rsidRDefault="00AC1754"/>
    <w:sectPr w:rsidR="00AC1754" w:rsidSect="00FC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BC"/>
    <w:rsid w:val="00004BD2"/>
    <w:rsid w:val="000903BE"/>
    <w:rsid w:val="00143868"/>
    <w:rsid w:val="001A2351"/>
    <w:rsid w:val="001B38BC"/>
    <w:rsid w:val="002177D6"/>
    <w:rsid w:val="00222F44"/>
    <w:rsid w:val="00351665"/>
    <w:rsid w:val="00386DBE"/>
    <w:rsid w:val="00447C2E"/>
    <w:rsid w:val="004C2435"/>
    <w:rsid w:val="004C5DE3"/>
    <w:rsid w:val="00586BE7"/>
    <w:rsid w:val="00614136"/>
    <w:rsid w:val="00625D2B"/>
    <w:rsid w:val="00694203"/>
    <w:rsid w:val="006D1F25"/>
    <w:rsid w:val="00743E77"/>
    <w:rsid w:val="009431F1"/>
    <w:rsid w:val="00985B30"/>
    <w:rsid w:val="009A725C"/>
    <w:rsid w:val="00AC1754"/>
    <w:rsid w:val="00AF74BF"/>
    <w:rsid w:val="00C21489"/>
    <w:rsid w:val="00D416F6"/>
    <w:rsid w:val="00E83CC4"/>
    <w:rsid w:val="00E95918"/>
    <w:rsid w:val="00EE37F1"/>
    <w:rsid w:val="00F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B2FE8"/>
  <w15:chartTrackingRefBased/>
  <w15:docId w15:val="{22775A78-94AB-7C43-8062-21984B04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D4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Maine</dc:creator>
  <cp:keywords/>
  <dc:description/>
  <cp:lastModifiedBy>Stephen Maine</cp:lastModifiedBy>
  <cp:revision>2</cp:revision>
  <dcterms:created xsi:type="dcterms:W3CDTF">2019-02-17T14:50:00Z</dcterms:created>
  <dcterms:modified xsi:type="dcterms:W3CDTF">2019-02-17T14:50:00Z</dcterms:modified>
</cp:coreProperties>
</file>